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A0" w:rsidRDefault="00F65DA0">
      <w:pPr>
        <w:rPr>
          <w:rFonts w:ascii="Arial" w:hAnsi="Arial" w:cs="Arial"/>
          <w:color w:val="424242"/>
          <w:sz w:val="27"/>
          <w:szCs w:val="27"/>
          <w:shd w:val="clear" w:color="auto" w:fill="FFFFFF"/>
        </w:rPr>
      </w:pPr>
      <w:r>
        <w:rPr>
          <w:rFonts w:ascii="Arial" w:hAnsi="Arial" w:cs="Arial"/>
          <w:color w:val="424242"/>
          <w:sz w:val="27"/>
          <w:szCs w:val="27"/>
          <w:shd w:val="clear" w:color="auto" w:fill="FFFFFF"/>
        </w:rPr>
        <w:t xml:space="preserve">Stèle du </w:t>
      </w:r>
      <w:proofErr w:type="spellStart"/>
      <w:r>
        <w:rPr>
          <w:rFonts w:ascii="Arial" w:hAnsi="Arial" w:cs="Arial"/>
          <w:color w:val="424242"/>
          <w:sz w:val="27"/>
          <w:szCs w:val="27"/>
          <w:shd w:val="clear" w:color="auto" w:fill="FFFFFF"/>
        </w:rPr>
        <w:t>sablou</w:t>
      </w:r>
      <w:proofErr w:type="spellEnd"/>
    </w:p>
    <w:p w:rsidR="00F65DA0" w:rsidRDefault="00F65DA0">
      <w:pPr>
        <w:rPr>
          <w:rFonts w:ascii="Arial" w:hAnsi="Arial" w:cs="Arial"/>
          <w:color w:val="424242"/>
          <w:sz w:val="27"/>
          <w:szCs w:val="27"/>
          <w:shd w:val="clear" w:color="auto" w:fill="FFFFFF"/>
        </w:rPr>
      </w:pPr>
    </w:p>
    <w:p w:rsidR="00F65DA0" w:rsidRDefault="00F65DA0">
      <w:pPr>
        <w:rPr>
          <w:rFonts w:ascii="Arial" w:hAnsi="Arial" w:cs="Arial"/>
          <w:color w:val="424242"/>
          <w:sz w:val="27"/>
          <w:szCs w:val="27"/>
          <w:shd w:val="clear" w:color="auto" w:fill="FFFFFF"/>
        </w:rPr>
      </w:pPr>
    </w:p>
    <w:p w:rsidR="007904AC" w:rsidRDefault="00F65DA0">
      <w:r>
        <w:rPr>
          <w:rFonts w:ascii="Arial" w:hAnsi="Arial" w:cs="Arial"/>
          <w:color w:val="424242"/>
          <w:sz w:val="27"/>
          <w:szCs w:val="27"/>
          <w:shd w:val="clear" w:color="auto" w:fill="FFFFFF"/>
        </w:rPr>
        <w:t xml:space="preserve">Cette stèle rappelle la mémoire des Français, patriotes antifascistes, pour la plupart communistes et syndicalistes, qualifiés d' »indésirables et dangereux » qui furent arrêtés et enfermés dans le château du </w:t>
      </w:r>
      <w:proofErr w:type="spellStart"/>
      <w:r>
        <w:rPr>
          <w:rFonts w:ascii="Arial" w:hAnsi="Arial" w:cs="Arial"/>
          <w:color w:val="424242"/>
          <w:sz w:val="27"/>
          <w:szCs w:val="27"/>
          <w:shd w:val="clear" w:color="auto" w:fill="FFFFFF"/>
        </w:rPr>
        <w:t>Sablou</w:t>
      </w:r>
      <w:proofErr w:type="spellEnd"/>
      <w:r>
        <w:rPr>
          <w:rFonts w:ascii="Arial" w:hAnsi="Arial" w:cs="Arial"/>
          <w:color w:val="424242"/>
          <w:sz w:val="27"/>
          <w:szCs w:val="27"/>
          <w:shd w:val="clear" w:color="auto" w:fill="FFFFFF"/>
        </w:rPr>
        <w:t>. Ce camp d’internement a fonctionné du 17 janvier au 31 décembre 1940. Des recherches ont permis d’établir une liste de 149 pensionnaires qui y ont vécu dans des conditions de vie et d’hygiène déplorables. Ces « </w:t>
      </w:r>
      <w:proofErr w:type="spellStart"/>
      <w:r>
        <w:rPr>
          <w:rFonts w:ascii="Arial" w:hAnsi="Arial" w:cs="Arial"/>
          <w:color w:val="424242"/>
          <w:sz w:val="27"/>
          <w:szCs w:val="27"/>
          <w:shd w:val="clear" w:color="auto" w:fill="FFFFFF"/>
        </w:rPr>
        <w:t>Sablousards</w:t>
      </w:r>
      <w:proofErr w:type="spellEnd"/>
      <w:r>
        <w:rPr>
          <w:rFonts w:ascii="Arial" w:hAnsi="Arial" w:cs="Arial"/>
          <w:color w:val="424242"/>
          <w:sz w:val="27"/>
          <w:szCs w:val="27"/>
          <w:shd w:val="clear" w:color="auto" w:fill="FFFFFF"/>
        </w:rPr>
        <w:t> » étaient des élus, des ouvriers, des paysans, des cheminots, des enseignants, des mineurs, des employés des PTT, issus de maints départements français, contre lesquels, depuis l’interdiction du PCF et de la CGT, furent menées une chasse et une répression sans merci, d’abord par le gouvernement Daladier, en 1939, puis par l’Etat français du maréchal Pétain. A la fermeture du camp, en décembre 1940, presque tous les internés furent déportés en Afrique du Nord. (Texte La Voie de la Résistance – édition Mars 2019)</w:t>
      </w:r>
    </w:p>
    <w:sectPr w:rsidR="007904AC" w:rsidSect="007904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5DA0"/>
    <w:rsid w:val="007904AC"/>
    <w:rsid w:val="00F65D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825</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2021-10-30T16:36:00Z</dcterms:created>
  <dcterms:modified xsi:type="dcterms:W3CDTF">2021-10-30T16:38:00Z</dcterms:modified>
</cp:coreProperties>
</file>